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C12" w:rsidRDefault="001F0B88">
      <w:pPr>
        <w:spacing w:line="360" w:lineRule="auto"/>
        <w:jc w:val="center"/>
        <w:rPr>
          <w:sz w:val="32"/>
        </w:rPr>
      </w:pPr>
      <w:r>
        <w:rPr>
          <w:rFonts w:hint="eastAsia"/>
          <w:sz w:val="32"/>
        </w:rPr>
        <w:t>离心机操作规程</w:t>
      </w:r>
    </w:p>
    <w:p w:rsidR="00214C12" w:rsidRDefault="001F0B88">
      <w:pPr>
        <w:spacing w:line="360" w:lineRule="auto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t>一、设备介绍</w:t>
      </w:r>
    </w:p>
    <w:p w:rsidR="00214C12" w:rsidRDefault="001F0B88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离心机是利用离心力，分离液体与固体颗粒或液体与液体的混合物中各组分的机械，主要用于医学、制药、环境、化工、石油、食品等行业。</w:t>
      </w:r>
    </w:p>
    <w:p w:rsidR="00214C12" w:rsidRDefault="001F0B88">
      <w:pPr>
        <w:spacing w:line="360" w:lineRule="auto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t>二、操作规程</w:t>
      </w:r>
    </w:p>
    <w:p w:rsidR="00214C12" w:rsidRDefault="001F0B88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1</w:t>
      </w:r>
      <w:r>
        <w:rPr>
          <w:rFonts w:asciiTheme="minorEastAsia" w:hAnsiTheme="minorEastAsia"/>
          <w:sz w:val="24"/>
        </w:rPr>
        <w:t>、使用前，</w:t>
      </w:r>
      <w:r>
        <w:rPr>
          <w:rFonts w:asciiTheme="minorEastAsia" w:hAnsiTheme="minorEastAsia" w:hint="eastAsia"/>
          <w:sz w:val="24"/>
        </w:rPr>
        <w:t>检查离心机的额定电压是否与电源电压相符，接地是否可靠。</w:t>
      </w:r>
    </w:p>
    <w:p w:rsidR="00214C12" w:rsidRDefault="001F0B88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2</w:t>
      </w:r>
      <w:r>
        <w:rPr>
          <w:rFonts w:asciiTheme="minorEastAsia" w:hAnsiTheme="minorEastAsia" w:hint="eastAsia"/>
          <w:sz w:val="24"/>
        </w:rPr>
        <w:t>、检查离心机</w:t>
      </w:r>
      <w:proofErr w:type="gramStart"/>
      <w:r>
        <w:rPr>
          <w:rFonts w:asciiTheme="minorEastAsia" w:hAnsiTheme="minorEastAsia" w:hint="eastAsia"/>
          <w:sz w:val="24"/>
        </w:rPr>
        <w:t>腔</w:t>
      </w:r>
      <w:proofErr w:type="gramEnd"/>
      <w:r>
        <w:rPr>
          <w:rFonts w:asciiTheme="minorEastAsia" w:hAnsiTheme="minorEastAsia" w:hint="eastAsia"/>
          <w:sz w:val="24"/>
        </w:rPr>
        <w:t>体内无任何异物和积水，确认其处于正常工作状态。</w:t>
      </w:r>
    </w:p>
    <w:p w:rsidR="00214C12" w:rsidRDefault="001F0B88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3</w:t>
      </w:r>
      <w:r>
        <w:rPr>
          <w:rFonts w:asciiTheme="minorEastAsia" w:hAnsiTheme="minorEastAsia" w:hint="eastAsia"/>
          <w:sz w:val="24"/>
        </w:rPr>
        <w:t>、开启离心机电源开关。</w:t>
      </w:r>
    </w:p>
    <w:p w:rsidR="00214C12" w:rsidRDefault="001F0B88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4</w:t>
      </w:r>
      <w:r>
        <w:rPr>
          <w:rFonts w:asciiTheme="minorEastAsia" w:hAnsiTheme="minorEastAsia" w:hint="eastAsia"/>
          <w:sz w:val="24"/>
        </w:rPr>
        <w:t>、选取所需转子，按照正确的方法将转子安装在转轴上。</w:t>
      </w:r>
    </w:p>
    <w:p w:rsidR="00214C12" w:rsidRDefault="001F0B88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5</w:t>
      </w:r>
      <w:r>
        <w:rPr>
          <w:rFonts w:asciiTheme="minorEastAsia" w:hAnsiTheme="minorEastAsia" w:hint="eastAsia"/>
          <w:sz w:val="24"/>
        </w:rPr>
        <w:t>、将配平过的样品</w:t>
      </w:r>
      <w:proofErr w:type="gramStart"/>
      <w:r>
        <w:rPr>
          <w:rFonts w:asciiTheme="minorEastAsia" w:hAnsiTheme="minorEastAsia" w:hint="eastAsia"/>
          <w:sz w:val="24"/>
        </w:rPr>
        <w:t>管按照</w:t>
      </w:r>
      <w:proofErr w:type="gramEnd"/>
      <w:r>
        <w:rPr>
          <w:rFonts w:asciiTheme="minorEastAsia" w:hAnsiTheme="minorEastAsia" w:hint="eastAsia"/>
          <w:sz w:val="24"/>
        </w:rPr>
        <w:t>对称原则放入转子内，旋紧转子盖，将转子固定在转轴上（在安装转子盖时，请确认转子盖上的密封圈完好），关闭腔盖，并锁住。</w:t>
      </w:r>
    </w:p>
    <w:p w:rsidR="00214C12" w:rsidRDefault="001F0B88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6</w:t>
      </w:r>
      <w:r>
        <w:rPr>
          <w:rFonts w:asciiTheme="minorEastAsia" w:hAnsiTheme="minorEastAsia" w:hint="eastAsia"/>
          <w:sz w:val="24"/>
        </w:rPr>
        <w:t>、设定相关运转参数，如转自类型、离心时间等。</w:t>
      </w:r>
    </w:p>
    <w:p w:rsidR="00214C12" w:rsidRDefault="001F0B88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7</w:t>
      </w:r>
      <w:r>
        <w:rPr>
          <w:rFonts w:asciiTheme="minorEastAsia" w:hAnsiTheme="minorEastAsia" w:hint="eastAsia"/>
          <w:sz w:val="24"/>
        </w:rPr>
        <w:t>、确认运转参数，按下开始</w:t>
      </w:r>
      <w:proofErr w:type="gramStart"/>
      <w:r>
        <w:rPr>
          <w:rFonts w:asciiTheme="minorEastAsia" w:hAnsiTheme="minorEastAsia" w:hint="eastAsia"/>
          <w:sz w:val="24"/>
        </w:rPr>
        <w:t>键启动</w:t>
      </w:r>
      <w:proofErr w:type="gramEnd"/>
      <w:r>
        <w:rPr>
          <w:rFonts w:asciiTheme="minorEastAsia" w:hAnsiTheme="minorEastAsia" w:hint="eastAsia"/>
          <w:sz w:val="24"/>
        </w:rPr>
        <w:t>运转。</w:t>
      </w:r>
    </w:p>
    <w:p w:rsidR="00214C12" w:rsidRDefault="001F0B88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8</w:t>
      </w:r>
      <w:r>
        <w:rPr>
          <w:rFonts w:asciiTheme="minorEastAsia" w:hAnsiTheme="minorEastAsia" w:hint="eastAsia"/>
          <w:sz w:val="24"/>
        </w:rPr>
        <w:t>、离心结束后，解锁腔盖。</w:t>
      </w:r>
    </w:p>
    <w:p w:rsidR="00214C12" w:rsidRDefault="001F0B88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9</w:t>
      </w:r>
      <w:r>
        <w:rPr>
          <w:rFonts w:asciiTheme="minorEastAsia" w:hAnsiTheme="minorEastAsia" w:hint="eastAsia"/>
          <w:sz w:val="24"/>
        </w:rPr>
        <w:t>、旋松转子盖，取出样品，并将转子从腔体内取出，并清理腔体。</w:t>
      </w:r>
    </w:p>
    <w:p w:rsidR="00214C12" w:rsidRDefault="001F0B88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10</w:t>
      </w:r>
      <w:r>
        <w:rPr>
          <w:rFonts w:asciiTheme="minorEastAsia" w:hAnsiTheme="minorEastAsia" w:hint="eastAsia"/>
          <w:sz w:val="24"/>
        </w:rPr>
        <w:t>、关闭电源。</w:t>
      </w:r>
    </w:p>
    <w:p w:rsidR="00214C12" w:rsidRDefault="001F0B88">
      <w:pPr>
        <w:spacing w:line="360" w:lineRule="auto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t>三、注意事项</w:t>
      </w:r>
    </w:p>
    <w:p w:rsidR="00214C12" w:rsidRDefault="001F0B88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1</w:t>
      </w:r>
      <w:r>
        <w:rPr>
          <w:rFonts w:asciiTheme="minorEastAsia" w:hAnsiTheme="minorEastAsia" w:hint="eastAsia"/>
          <w:sz w:val="24"/>
        </w:rPr>
        <w:t>、</w:t>
      </w:r>
      <w:r>
        <w:rPr>
          <w:rFonts w:asciiTheme="minorEastAsia" w:hAnsiTheme="minorEastAsia"/>
          <w:sz w:val="24"/>
        </w:rPr>
        <w:t>离心机必须放置在平稳、坚固的台面上。</w:t>
      </w:r>
    </w:p>
    <w:p w:rsidR="00214C12" w:rsidRDefault="001F0B88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2</w:t>
      </w:r>
      <w:r>
        <w:rPr>
          <w:rFonts w:asciiTheme="minorEastAsia" w:hAnsiTheme="minorEastAsia"/>
          <w:sz w:val="24"/>
        </w:rPr>
        <w:t>、</w:t>
      </w:r>
      <w:r>
        <w:rPr>
          <w:rFonts w:asciiTheme="minorEastAsia" w:hAnsiTheme="minorEastAsia" w:hint="eastAsia"/>
          <w:sz w:val="24"/>
        </w:rPr>
        <w:t>离心机在加料时，必须将物料在转</w:t>
      </w:r>
      <w:r>
        <w:rPr>
          <w:rFonts w:asciiTheme="minorEastAsia" w:hAnsiTheme="minorEastAsia"/>
          <w:sz w:val="24"/>
        </w:rPr>
        <w:t>子</w:t>
      </w:r>
      <w:r>
        <w:rPr>
          <w:rFonts w:asciiTheme="minorEastAsia" w:hAnsiTheme="minorEastAsia" w:hint="eastAsia"/>
          <w:sz w:val="24"/>
        </w:rPr>
        <w:t>内散布均匀，以免破坏离心机运转的平衡，引起猛烈振动。</w:t>
      </w:r>
    </w:p>
    <w:p w:rsidR="00214C12" w:rsidRDefault="001F0B88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3</w:t>
      </w:r>
      <w:r>
        <w:rPr>
          <w:rFonts w:asciiTheme="minorEastAsia" w:hAnsiTheme="minorEastAsia" w:hint="eastAsia"/>
          <w:sz w:val="24"/>
        </w:rPr>
        <w:t>、发现猛烈跳动，噪音等异常</w:t>
      </w:r>
      <w:r>
        <w:rPr>
          <w:rFonts w:asciiTheme="minorEastAsia" w:hAnsiTheme="minorEastAsia" w:hint="eastAsia"/>
          <w:sz w:val="24"/>
        </w:rPr>
        <w:t>现象应立即停止运行，及时检修。</w:t>
      </w:r>
    </w:p>
    <w:p w:rsidR="00214C12" w:rsidRDefault="001F0B88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4</w:t>
      </w:r>
      <w:r>
        <w:rPr>
          <w:rFonts w:asciiTheme="minorEastAsia" w:hAnsiTheme="minorEastAsia"/>
          <w:sz w:val="24"/>
        </w:rPr>
        <w:t>、未切断电源前，禁止打开腔盖。</w:t>
      </w:r>
    </w:p>
    <w:p w:rsidR="00214C12" w:rsidRDefault="001F0B88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5</w:t>
      </w:r>
      <w:r>
        <w:rPr>
          <w:rFonts w:asciiTheme="minorEastAsia" w:hAnsiTheme="minorEastAsia"/>
          <w:sz w:val="24"/>
        </w:rPr>
        <w:t>、定期检查、维护和保养。</w:t>
      </w:r>
    </w:p>
    <w:p w:rsidR="00214C12" w:rsidRDefault="00214C12">
      <w:pPr>
        <w:spacing w:line="360" w:lineRule="auto"/>
        <w:ind w:firstLine="420"/>
        <w:rPr>
          <w:rFonts w:asciiTheme="minorEastAsia" w:hAnsiTheme="minorEastAsia" w:hint="eastAsia"/>
          <w:sz w:val="24"/>
        </w:rPr>
      </w:pPr>
    </w:p>
    <w:p w:rsidR="001F0B88" w:rsidRDefault="001F0B88">
      <w:pPr>
        <w:spacing w:line="360" w:lineRule="auto"/>
        <w:ind w:firstLine="420"/>
        <w:rPr>
          <w:rFonts w:asciiTheme="minorEastAsia" w:hAnsiTheme="minorEastAsia"/>
          <w:sz w:val="24"/>
        </w:rPr>
      </w:pPr>
      <w:bookmarkStart w:id="0" w:name="_GoBack"/>
      <w:bookmarkEnd w:id="0"/>
    </w:p>
    <w:p w:rsidR="00214C12" w:rsidRDefault="001F0B88">
      <w:pPr>
        <w:spacing w:line="360" w:lineRule="auto"/>
        <w:ind w:firstLine="420"/>
        <w:rPr>
          <w:rFonts w:asciiTheme="minorEastAsia" w:hAnsiTheme="minorEastAsia"/>
          <w:color w:val="FF0000"/>
          <w:sz w:val="24"/>
        </w:rPr>
      </w:pPr>
      <w:r>
        <w:rPr>
          <w:rFonts w:asciiTheme="minorEastAsia" w:hAnsiTheme="minorEastAsia" w:hint="eastAsia"/>
          <w:color w:val="FF0000"/>
          <w:sz w:val="24"/>
        </w:rPr>
        <w:t>注：以上为实验室设备处提供的基础模板，请各实验室根据专业特色，对上述内容进行修改、补充，并张贴在设备附近（或设备上）。</w:t>
      </w:r>
    </w:p>
    <w:p w:rsidR="00214C12" w:rsidRDefault="00214C12">
      <w:pPr>
        <w:spacing w:line="360" w:lineRule="auto"/>
        <w:rPr>
          <w:rFonts w:asciiTheme="minorEastAsia" w:hAnsiTheme="minorEastAsia"/>
          <w:sz w:val="24"/>
        </w:rPr>
      </w:pPr>
    </w:p>
    <w:p w:rsidR="00214C12" w:rsidRDefault="00214C12">
      <w:pPr>
        <w:spacing w:line="360" w:lineRule="auto"/>
        <w:ind w:firstLine="420"/>
        <w:rPr>
          <w:rFonts w:asciiTheme="minorEastAsia" w:hAnsiTheme="minorEastAsia"/>
          <w:sz w:val="24"/>
        </w:rPr>
      </w:pPr>
    </w:p>
    <w:sectPr w:rsidR="00214C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BAC"/>
    <w:rsid w:val="00003195"/>
    <w:rsid w:val="000047C3"/>
    <w:rsid w:val="00015D92"/>
    <w:rsid w:val="00021A0E"/>
    <w:rsid w:val="00034D68"/>
    <w:rsid w:val="00057E35"/>
    <w:rsid w:val="00061C03"/>
    <w:rsid w:val="00063CD4"/>
    <w:rsid w:val="0006402C"/>
    <w:rsid w:val="00070E70"/>
    <w:rsid w:val="00087641"/>
    <w:rsid w:val="000A244F"/>
    <w:rsid w:val="000A3861"/>
    <w:rsid w:val="000E1795"/>
    <w:rsid w:val="00110D0F"/>
    <w:rsid w:val="0011566B"/>
    <w:rsid w:val="00127856"/>
    <w:rsid w:val="0014070E"/>
    <w:rsid w:val="00165803"/>
    <w:rsid w:val="001706DB"/>
    <w:rsid w:val="001777B3"/>
    <w:rsid w:val="0018164E"/>
    <w:rsid w:val="00196811"/>
    <w:rsid w:val="001A38F8"/>
    <w:rsid w:val="001F0B88"/>
    <w:rsid w:val="001F652D"/>
    <w:rsid w:val="0020362A"/>
    <w:rsid w:val="00214C12"/>
    <w:rsid w:val="00237733"/>
    <w:rsid w:val="00297A4D"/>
    <w:rsid w:val="002A71A1"/>
    <w:rsid w:val="002B4281"/>
    <w:rsid w:val="002B7F7E"/>
    <w:rsid w:val="002D785F"/>
    <w:rsid w:val="00304472"/>
    <w:rsid w:val="00313680"/>
    <w:rsid w:val="003141AB"/>
    <w:rsid w:val="003159BC"/>
    <w:rsid w:val="003315F2"/>
    <w:rsid w:val="00334E68"/>
    <w:rsid w:val="00355983"/>
    <w:rsid w:val="00361470"/>
    <w:rsid w:val="003674F4"/>
    <w:rsid w:val="00375E89"/>
    <w:rsid w:val="003825C9"/>
    <w:rsid w:val="003A419E"/>
    <w:rsid w:val="003A62FC"/>
    <w:rsid w:val="003C166C"/>
    <w:rsid w:val="003D17B5"/>
    <w:rsid w:val="003D2B68"/>
    <w:rsid w:val="003D6AA9"/>
    <w:rsid w:val="003D7143"/>
    <w:rsid w:val="003F2463"/>
    <w:rsid w:val="00404857"/>
    <w:rsid w:val="004075B7"/>
    <w:rsid w:val="00412056"/>
    <w:rsid w:val="00422795"/>
    <w:rsid w:val="004271B4"/>
    <w:rsid w:val="00427FE7"/>
    <w:rsid w:val="00437AC1"/>
    <w:rsid w:val="00457055"/>
    <w:rsid w:val="00463082"/>
    <w:rsid w:val="00463DF4"/>
    <w:rsid w:val="004678DB"/>
    <w:rsid w:val="004720D0"/>
    <w:rsid w:val="0047463A"/>
    <w:rsid w:val="00475D11"/>
    <w:rsid w:val="004809AA"/>
    <w:rsid w:val="00487C22"/>
    <w:rsid w:val="004A2BAC"/>
    <w:rsid w:val="004A3B2F"/>
    <w:rsid w:val="004B2C6B"/>
    <w:rsid w:val="004B5A43"/>
    <w:rsid w:val="004B76C7"/>
    <w:rsid w:val="004C2B3F"/>
    <w:rsid w:val="004E260F"/>
    <w:rsid w:val="004E27BA"/>
    <w:rsid w:val="004E535D"/>
    <w:rsid w:val="004E5A73"/>
    <w:rsid w:val="004F5718"/>
    <w:rsid w:val="004F7A71"/>
    <w:rsid w:val="00503FCA"/>
    <w:rsid w:val="005046EC"/>
    <w:rsid w:val="00516E8F"/>
    <w:rsid w:val="00522872"/>
    <w:rsid w:val="00524DB3"/>
    <w:rsid w:val="00533643"/>
    <w:rsid w:val="00543675"/>
    <w:rsid w:val="00550807"/>
    <w:rsid w:val="00583C92"/>
    <w:rsid w:val="005A4365"/>
    <w:rsid w:val="005B4438"/>
    <w:rsid w:val="005C4DAD"/>
    <w:rsid w:val="005C5291"/>
    <w:rsid w:val="005E0BA6"/>
    <w:rsid w:val="005E4554"/>
    <w:rsid w:val="006313DB"/>
    <w:rsid w:val="006370E5"/>
    <w:rsid w:val="0064238C"/>
    <w:rsid w:val="00652827"/>
    <w:rsid w:val="006567F8"/>
    <w:rsid w:val="006646BF"/>
    <w:rsid w:val="00671AB3"/>
    <w:rsid w:val="00674235"/>
    <w:rsid w:val="00675FAC"/>
    <w:rsid w:val="0068505D"/>
    <w:rsid w:val="006A54A7"/>
    <w:rsid w:val="006C0D59"/>
    <w:rsid w:val="006D6DA5"/>
    <w:rsid w:val="006E139A"/>
    <w:rsid w:val="006E3DAD"/>
    <w:rsid w:val="00700AF0"/>
    <w:rsid w:val="00714817"/>
    <w:rsid w:val="00721B47"/>
    <w:rsid w:val="00724481"/>
    <w:rsid w:val="00744582"/>
    <w:rsid w:val="0074745C"/>
    <w:rsid w:val="00773D46"/>
    <w:rsid w:val="007803CF"/>
    <w:rsid w:val="00781F02"/>
    <w:rsid w:val="00783E1D"/>
    <w:rsid w:val="007C2CC0"/>
    <w:rsid w:val="007C468B"/>
    <w:rsid w:val="007D239C"/>
    <w:rsid w:val="007E7A81"/>
    <w:rsid w:val="00820FB5"/>
    <w:rsid w:val="00837C2E"/>
    <w:rsid w:val="008624A2"/>
    <w:rsid w:val="00873CA4"/>
    <w:rsid w:val="00886233"/>
    <w:rsid w:val="008924E8"/>
    <w:rsid w:val="0089283F"/>
    <w:rsid w:val="00894D60"/>
    <w:rsid w:val="00897AA8"/>
    <w:rsid w:val="008B675C"/>
    <w:rsid w:val="008C3CB0"/>
    <w:rsid w:val="008C40B0"/>
    <w:rsid w:val="008D1AB8"/>
    <w:rsid w:val="008D455E"/>
    <w:rsid w:val="008F1A62"/>
    <w:rsid w:val="0090190D"/>
    <w:rsid w:val="009027DD"/>
    <w:rsid w:val="00915573"/>
    <w:rsid w:val="00926F52"/>
    <w:rsid w:val="00942643"/>
    <w:rsid w:val="009700B2"/>
    <w:rsid w:val="009849A7"/>
    <w:rsid w:val="00991F26"/>
    <w:rsid w:val="009B16A7"/>
    <w:rsid w:val="009F7997"/>
    <w:rsid w:val="00A0195A"/>
    <w:rsid w:val="00A044B2"/>
    <w:rsid w:val="00A05549"/>
    <w:rsid w:val="00A12773"/>
    <w:rsid w:val="00A17BE0"/>
    <w:rsid w:val="00A249FE"/>
    <w:rsid w:val="00A316E3"/>
    <w:rsid w:val="00A518C2"/>
    <w:rsid w:val="00A51C5F"/>
    <w:rsid w:val="00A66EED"/>
    <w:rsid w:val="00A820D5"/>
    <w:rsid w:val="00A90144"/>
    <w:rsid w:val="00AA0CA9"/>
    <w:rsid w:val="00AA3AA5"/>
    <w:rsid w:val="00AA5AC3"/>
    <w:rsid w:val="00AD28BE"/>
    <w:rsid w:val="00B46380"/>
    <w:rsid w:val="00B467A4"/>
    <w:rsid w:val="00B5144D"/>
    <w:rsid w:val="00B76396"/>
    <w:rsid w:val="00B86AFE"/>
    <w:rsid w:val="00B96699"/>
    <w:rsid w:val="00BE71A1"/>
    <w:rsid w:val="00C13355"/>
    <w:rsid w:val="00C47F4B"/>
    <w:rsid w:val="00C94B12"/>
    <w:rsid w:val="00C97967"/>
    <w:rsid w:val="00CA0F6F"/>
    <w:rsid w:val="00CD7441"/>
    <w:rsid w:val="00CE0486"/>
    <w:rsid w:val="00CF6248"/>
    <w:rsid w:val="00D4638A"/>
    <w:rsid w:val="00D50346"/>
    <w:rsid w:val="00D50A07"/>
    <w:rsid w:val="00D8665A"/>
    <w:rsid w:val="00D90D52"/>
    <w:rsid w:val="00DA015B"/>
    <w:rsid w:val="00DA7D2D"/>
    <w:rsid w:val="00DC343E"/>
    <w:rsid w:val="00DD3D2E"/>
    <w:rsid w:val="00DE7242"/>
    <w:rsid w:val="00E00B0C"/>
    <w:rsid w:val="00E10518"/>
    <w:rsid w:val="00E13B8A"/>
    <w:rsid w:val="00E31EF1"/>
    <w:rsid w:val="00E44DB5"/>
    <w:rsid w:val="00E5086A"/>
    <w:rsid w:val="00E50C6A"/>
    <w:rsid w:val="00E60A53"/>
    <w:rsid w:val="00E84412"/>
    <w:rsid w:val="00ED05EB"/>
    <w:rsid w:val="00ED3A06"/>
    <w:rsid w:val="00ED6FA5"/>
    <w:rsid w:val="00EE5DEF"/>
    <w:rsid w:val="00EF0C54"/>
    <w:rsid w:val="00F01470"/>
    <w:rsid w:val="00F026D7"/>
    <w:rsid w:val="00F03C42"/>
    <w:rsid w:val="00F04A0B"/>
    <w:rsid w:val="00F0780F"/>
    <w:rsid w:val="00F46940"/>
    <w:rsid w:val="00F606BC"/>
    <w:rsid w:val="00F70775"/>
    <w:rsid w:val="00F773C7"/>
    <w:rsid w:val="00F81090"/>
    <w:rsid w:val="00F84C1D"/>
    <w:rsid w:val="00FB4593"/>
    <w:rsid w:val="00FD1F7B"/>
    <w:rsid w:val="00FD25C4"/>
    <w:rsid w:val="00FE672A"/>
    <w:rsid w:val="39BA2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</Words>
  <Characters>475</Characters>
  <Application>Microsoft Office Word</Application>
  <DocSecurity>0</DocSecurity>
  <Lines>3</Lines>
  <Paragraphs>1</Paragraphs>
  <ScaleCrop>false</ScaleCrop>
  <Company>Microsoft</Company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宁信</dc:creator>
  <cp:lastModifiedBy>DELL</cp:lastModifiedBy>
  <cp:revision>196</cp:revision>
  <cp:lastPrinted>2016-09-30T03:29:00Z</cp:lastPrinted>
  <dcterms:created xsi:type="dcterms:W3CDTF">2016-08-23T09:08:00Z</dcterms:created>
  <dcterms:modified xsi:type="dcterms:W3CDTF">2016-09-30T03:29:00Z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